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953B6" w:rsidRPr="00C1214F" w:rsidP="00C55E51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>дело № 5-</w:t>
      </w:r>
      <w:r w:rsidR="001D7087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5A2682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87448F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2001</w:t>
      </w: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>/20</w:t>
      </w:r>
      <w:r w:rsidRPr="00C1214F" w:rsidR="00C55E51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</w:p>
    <w:p w:rsidR="00D953B6" w:rsidRPr="00554E2F" w:rsidP="00D953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54E2F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</w:t>
      </w:r>
    </w:p>
    <w:p w:rsidR="00D953B6" w:rsidRPr="00C1214F" w:rsidP="00C55E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>о назначении административного наказания</w:t>
      </w:r>
    </w:p>
    <w:p w:rsidR="00D953B6" w:rsidRPr="005E672B" w:rsidP="00C55E5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</w:t>
      </w:r>
      <w:r w:rsidRPr="005E672B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5E672B" w:rsidR="005E672B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5E672B" w:rsid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июня</w:t>
      </w:r>
      <w:r w:rsidRPr="005E672B" w:rsidR="00C55E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</w:t>
      </w:r>
      <w:r w:rsidRPr="005E672B" w:rsid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5E67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                                                                 </w:t>
      </w:r>
      <w:r w:rsidRPr="005E672B" w:rsidR="00E13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Pr="005E67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г. Нефтеюганск</w:t>
      </w:r>
    </w:p>
    <w:p w:rsidR="00D953B6" w:rsidRPr="005E672B" w:rsidP="00D953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5E67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Мировой судья судебного участка № </w:t>
      </w:r>
      <w:r w:rsidRPr="005E672B" w:rsidR="00E13051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5E67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Нефтеюганского судебного района Ханты-Мансийского автономного округа – Югры </w:t>
      </w:r>
      <w:r w:rsidRPr="005E672B" w:rsidR="00E13051">
        <w:rPr>
          <w:rFonts w:ascii="Times New Roman" w:eastAsia="Times New Roman" w:hAnsi="Times New Roman" w:cs="Times New Roman"/>
          <w:sz w:val="26"/>
          <w:szCs w:val="26"/>
          <w:lang w:eastAsia="ru-RU"/>
        </w:rPr>
        <w:t>Бушкова Е.З.</w:t>
      </w:r>
      <w:r w:rsidRPr="005E672B" w:rsidR="00113D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E67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(ХМАО-Югра, г. Нефтеюганск, </w:t>
      </w:r>
      <w:r w:rsidRPr="005E672B" w:rsidR="00D645D9">
        <w:rPr>
          <w:rFonts w:ascii="Times New Roman" w:eastAsia="Times New Roman" w:hAnsi="Times New Roman" w:cs="Times New Roman"/>
          <w:sz w:val="26"/>
          <w:szCs w:val="26"/>
          <w:lang w:eastAsia="ru-RU"/>
        </w:rPr>
        <w:t>ул.Сургтуская, 10</w:t>
      </w:r>
      <w:r w:rsidRPr="005E67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</w:t>
      </w:r>
    </w:p>
    <w:p w:rsidR="00D953B6" w:rsidRPr="005E672B" w:rsidP="003E656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E67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рассмотрев в открытом судебном заседании дело об административном правонарушении в отношении </w:t>
      </w:r>
      <w:r w:rsidRPr="005E672B" w:rsidR="00ED09AC">
        <w:rPr>
          <w:rFonts w:ascii="Times New Roman" w:eastAsia="Times New Roman" w:hAnsi="Times New Roman" w:cs="Times New Roman"/>
          <w:sz w:val="26"/>
          <w:szCs w:val="26"/>
          <w:lang w:eastAsia="ru-RU"/>
        </w:rPr>
        <w:t>кооператива по эксплуатации коллективных гаражей стоянок для автомобилей индивидуальных владельцев «Буровик»</w:t>
      </w:r>
      <w:r w:rsidRPr="005E672B" w:rsid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5E672B" w:rsidR="002C3FC4">
        <w:rPr>
          <w:rFonts w:ascii="Times New Roman" w:eastAsia="Times New Roman" w:hAnsi="Times New Roman" w:cs="Times New Roman"/>
          <w:sz w:val="26"/>
          <w:szCs w:val="26"/>
          <w:lang w:eastAsia="ru-RU"/>
        </w:rPr>
        <w:t>находящегося</w:t>
      </w:r>
      <w:r w:rsidRPr="005E672B" w:rsid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адресу: ХМАО-Югра, г.Нефтеюганск, </w:t>
      </w:r>
      <w:r w:rsidRPr="005E672B" w:rsidR="00ED09AC">
        <w:rPr>
          <w:rFonts w:ascii="Times New Roman" w:eastAsia="Times New Roman" w:hAnsi="Times New Roman" w:cs="Times New Roman"/>
          <w:sz w:val="26"/>
          <w:szCs w:val="26"/>
          <w:lang w:eastAsia="ru-RU"/>
        </w:rPr>
        <w:t>ул.Парковая</w:t>
      </w:r>
      <w:r w:rsidRPr="005E672B" w:rsidR="00ED09AC">
        <w:rPr>
          <w:rFonts w:ascii="Times New Roman" w:eastAsia="Times New Roman" w:hAnsi="Times New Roman" w:cs="Times New Roman"/>
          <w:sz w:val="26"/>
          <w:szCs w:val="26"/>
          <w:lang w:eastAsia="ru-RU"/>
        </w:rPr>
        <w:t>, стр.11/1</w:t>
      </w:r>
      <w:r w:rsidRPr="005E672B" w:rsid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5E672B" w:rsidR="002C3F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ИНН 86040</w:t>
      </w:r>
      <w:r w:rsidRPr="005E672B" w:rsidR="0087448F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5E672B" w:rsidR="00ED09AC">
        <w:rPr>
          <w:rFonts w:ascii="Times New Roman" w:eastAsia="Times New Roman" w:hAnsi="Times New Roman" w:cs="Times New Roman"/>
          <w:sz w:val="26"/>
          <w:szCs w:val="26"/>
          <w:lang w:eastAsia="ru-RU"/>
        </w:rPr>
        <w:t>2620</w:t>
      </w:r>
      <w:r w:rsidRPr="005E672B" w:rsidR="002C3F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</w:p>
    <w:p w:rsidR="00D953B6" w:rsidRPr="005E672B" w:rsidP="00D953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E672B">
        <w:rPr>
          <w:rFonts w:ascii="Times New Roman" w:eastAsia="Times New Roman" w:hAnsi="Times New Roman" w:cs="Times New Roman"/>
          <w:sz w:val="26"/>
          <w:szCs w:val="26"/>
          <w:lang w:eastAsia="ru-RU"/>
        </w:rPr>
        <w:t>в  совершении</w:t>
      </w:r>
      <w:r w:rsidRPr="005E67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административного правонарушения, предусмотренного ст. 19.7 Кодекса Российской Федерации об административных правонарушениях,</w:t>
      </w:r>
    </w:p>
    <w:p w:rsidR="00D953B6" w:rsidRPr="005E672B" w:rsidP="00D953B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953B6" w:rsidRPr="00554E2F" w:rsidP="00D953B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554E2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 С Т А Н О В И Л:</w:t>
      </w:r>
    </w:p>
    <w:p w:rsidR="003E656E" w:rsidRPr="005E672B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E67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Кооператив по эксплуатации коллективных гаражей </w:t>
      </w:r>
      <w:r w:rsidRPr="005E672B">
        <w:rPr>
          <w:rFonts w:ascii="Times New Roman" w:eastAsia="Times New Roman" w:hAnsi="Times New Roman" w:cs="Times New Roman"/>
          <w:sz w:val="26"/>
          <w:szCs w:val="26"/>
          <w:lang w:eastAsia="ru-RU"/>
        </w:rPr>
        <w:t>стоянок для автомобилей индивидуальных владельцев «Буровик»</w:t>
      </w:r>
      <w:r w:rsidRPr="005E672B" w:rsidR="0087448F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5E672B" w:rsidR="001D70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E672B">
        <w:rPr>
          <w:rFonts w:ascii="Times New Roman" w:eastAsia="Times New Roman" w:hAnsi="Times New Roman" w:cs="Times New Roman"/>
          <w:sz w:val="26"/>
          <w:szCs w:val="26"/>
          <w:lang w:eastAsia="ru-RU"/>
        </w:rPr>
        <w:t>находя</w:t>
      </w:r>
      <w:r w:rsidRPr="005E672B" w:rsidR="002C3FC4">
        <w:rPr>
          <w:rFonts w:ascii="Times New Roman" w:eastAsia="Times New Roman" w:hAnsi="Times New Roman" w:cs="Times New Roman"/>
          <w:sz w:val="26"/>
          <w:szCs w:val="26"/>
          <w:lang w:eastAsia="ru-RU"/>
        </w:rPr>
        <w:t>ще</w:t>
      </w:r>
      <w:r w:rsidRPr="005E672B">
        <w:rPr>
          <w:rFonts w:ascii="Times New Roman" w:eastAsia="Times New Roman" w:hAnsi="Times New Roman" w:cs="Times New Roman"/>
          <w:sz w:val="26"/>
          <w:szCs w:val="26"/>
          <w:lang w:eastAsia="ru-RU"/>
        </w:rPr>
        <w:t>йся по адресу: г.Нефтеюганск, ул.Парковая, стр.11/1, в нарушение ч. 5 ст. 18 ФЗ "О бухгалтерском учете" не представил</w:t>
      </w:r>
      <w:r w:rsidRPr="005E672B" w:rsidR="002C3FC4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5E67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декларацию по бухгалтерской (финансовой) отчетности за 2025 год, срок представления которой истек 31.03.2026. Тем самым совершил</w:t>
      </w:r>
      <w:r w:rsidRPr="005E672B" w:rsidR="002C3FC4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5E67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правонарушение, предусмотренное ст. 19.7 КоАП РФ.</w:t>
      </w:r>
    </w:p>
    <w:p w:rsidR="003E656E" w:rsidRPr="005E672B" w:rsidP="005E672B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E67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E672B" w:rsidR="002C3F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Представитель </w:t>
      </w:r>
      <w:r w:rsidRPr="005E672B" w:rsidR="00ED09AC">
        <w:rPr>
          <w:rFonts w:ascii="Times New Roman" w:eastAsia="Times New Roman" w:hAnsi="Times New Roman" w:cs="Times New Roman"/>
          <w:sz w:val="26"/>
          <w:szCs w:val="26"/>
          <w:lang w:eastAsia="ru-RU"/>
        </w:rPr>
        <w:t>Кооператива по эксплуатации коллективных гаражей  стоянок для автомобилей индивидуальных владельцев «Буровик»,</w:t>
      </w:r>
      <w:r w:rsidRPr="005E67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извещенный судом о времени и месте рассмотрения дела надлежащим образом, </w:t>
      </w:r>
      <w:r w:rsidR="005E67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E672B" w:rsidR="005E672B">
        <w:rPr>
          <w:rFonts w:ascii="Times New Roman" w:eastAsia="Times New Roman" w:hAnsi="Times New Roman" w:cs="Times New Roman"/>
          <w:sz w:val="26"/>
          <w:szCs w:val="26"/>
          <w:lang w:eastAsia="ru-RU"/>
        </w:rPr>
        <w:t>о причинах неявки суду не сообщил. При таких обстоятельствах, в соответствии с требованиями ч. 2 ст. 25.1 КоАП РФ, а также исходя из положений п.6 постановления Пленума ВС РФ от 24.03.2005 года №5 «О некоторых вопросах, возникающих у судов при применении КоАП РФ» и п. 14 постановления Пленума ВС РФ от 27.12.2007 года №52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Кооператива по эксплуатации коллективных гаражей  стоянок для автомобилей индив</w:t>
      </w:r>
      <w:r w:rsidR="005E67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идуальных владельцев «Буровик» </w:t>
      </w:r>
      <w:r w:rsidRPr="005E672B" w:rsidR="005E67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 отсутствие его представителя.                                                                                                                                                                          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Административная ответственность за правонарушение, предусмотренное с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т.19.7 Кодекса Российской Федерации об административных правонарушениях наступает за непредставление или несвоевременное представление в государственный орган (должностному лицу), орган (должностному лицу), осуществляющий (осуществляющему) государственный 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(надзор), государственный финансовый контроль, организацию, уполномоченную в соответствии с федеральными законами на осуществление государственного надзора (должностному лицу), орган (должностному лицу), осуществляющий (осуществляющему) муниципаль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ный контроль, муниципальный финансовый контроль, сведений (информации), представление которых предусмотрено законом и необходимо для осуществления этим органом (должностным лицом) его законной деятельности, либо представление в государственный орган (должн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остному лицу), орган (должностному лицу), осуществляющий (осуществляющему) государственный контроль (надзор), государственный финансовый контроль, организацию, уполномоченную в соответствии с федеральными законами на осуществление государственного надзора 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(должностному лицу), орган (должностному лицу), осуществляющий 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(осуществляющему) муниципальный контроль, муниципальный финансовый контроль, таких сведений (информации) в неполном объеме или в искаженном виде за исключением случаев, предусмотренных статьей 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6.16, частью 2 статьи 6.31, частями 1, 2 и 4 статьи 8.28.1, статьей 8.32.1, частью 1 статьи 8.49, частью 5 статьи 14.5, частью 4 статьи 14.28, частью 1 статьи 14.46.2, статьями 19.7.1, 19.7.2, 19.7.2-1, 19.7.3, 19.7.5, 19.7.5-1, 19.7.5-2, частью 1 статьи 1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9.7.5-3, частью 1 статьи 19.7.5-4, статьями 19.7.7, 19.7.8, 19.7.9, 19.7.12, 19.7.13, 19.7.14, 19.7.15, 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9.8, 19.8.3 настоящего Кодекса.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Объективную сторону правонарушения характеризуют как действия, так и бездействие гражданина, должностного лица или юрид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ического лица, обязанных представить определенную информацию в государственный орган, но не представивших ее или представивших 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еполную, искаженную информацию.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Объектом правонарушения является право государственных органов на информацию, представление 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которой в соответствующий гос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ударственный орган обязательно.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частью 1 статьи 15 Федерального закона от 06.12.2011 г. N 402-ФЗ "О бухгалтерском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учете", 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отчетным периодом для годовой бухгалтерской (финансовой) отчетности (отчетным годом) явл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яется календарный год - с 1 января по 31 декабря включительно, за исключением случаев создания, реорганизации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 ликвидации юридического лица.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п. 3 ст. 18 Федерального закона N 402-ФЗ в целях формирования государственного информационного ре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сурса экономический субъект обязан представлять один экземпляр составленной годовой бухгалтерской (финансовой) отчетности в налоговый орган по месту нахождения экономического субъекта, если иное не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установлено настоящей статьей.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п. 5 ст. 1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8 Федерального закона N 402-ФЗ обязательный экземпляр отчетности представляется экономическим субъектом в виде электронного документа не позднее трех месяцев пос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ле окончания отчетного периода.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Таким образом, в соответствии с указанным нормативными правовым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и актами лица, которые в силу действующего законодательства обязаны представлять сведения о годовой бухгалтерской отчетности за 2025 год, должн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ы ее представить до 31.03.2026.</w:t>
      </w:r>
    </w:p>
    <w:p w:rsidR="003E656E" w:rsidRPr="003E656E" w:rsidP="002C3FC4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 материалов дела следует, что </w:t>
      </w:r>
      <w:r w:rsidRPr="005E672B" w:rsidR="005E67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Кооператив по эксплуатации коллективных гаражей  стоянок для автомобилей индивидуальных владельцев «Буровик», </w:t>
      </w:r>
      <w:r w:rsidR="005E67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являясь коммерческой организацией - экономическим субъектом, обязанным составлять бухгалтерскую (финансовую) отчетность, в срок до 31.03.2026 года не представило в Управление Федеральной налого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вой службы по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ХМАО-Югре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годовую бухгал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терскую отчетность за 2025 год.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Указанные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обстоятельства подтверждаются: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1D7087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ED09AC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1D7087">
        <w:rPr>
          <w:rFonts w:ascii="Times New Roman" w:eastAsia="Times New Roman" w:hAnsi="Times New Roman" w:cs="Times New Roman"/>
          <w:sz w:val="26"/>
          <w:szCs w:val="26"/>
          <w:lang w:eastAsia="ru-RU"/>
        </w:rPr>
        <w:t>.05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.2026;</w:t>
      </w:r>
    </w:p>
    <w:p w:rsid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выпиской из ЕГРЮЛ, согласно которой </w:t>
      </w:r>
      <w:r w:rsidRPr="005E672B" w:rsidR="005E672B">
        <w:rPr>
          <w:rFonts w:ascii="Times New Roman" w:eastAsia="Times New Roman" w:hAnsi="Times New Roman" w:cs="Times New Roman"/>
          <w:sz w:val="26"/>
          <w:szCs w:val="26"/>
          <w:lang w:eastAsia="ru-RU"/>
        </w:rPr>
        <w:t>Кооператив по эксплуатации коллективных гаражей  стоянок для автомобилей индивидуальных владельцев «Буровик»</w:t>
      </w:r>
      <w:r w:rsidR="005E67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744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зарегистрирован в ЕГРЮЛ </w:t>
      </w:r>
      <w:r w:rsidR="00ED09AC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87448F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ED09AC">
        <w:rPr>
          <w:rFonts w:ascii="Times New Roman" w:eastAsia="Times New Roman" w:hAnsi="Times New Roman" w:cs="Times New Roman"/>
          <w:sz w:val="26"/>
          <w:szCs w:val="26"/>
          <w:lang w:eastAsia="ru-RU"/>
        </w:rPr>
        <w:t>12</w:t>
      </w:r>
      <w:r w:rsidR="0087448F">
        <w:rPr>
          <w:rFonts w:ascii="Times New Roman" w:eastAsia="Times New Roman" w:hAnsi="Times New Roman" w:cs="Times New Roman"/>
          <w:sz w:val="26"/>
          <w:szCs w:val="26"/>
          <w:lang w:eastAsia="ru-RU"/>
        </w:rPr>
        <w:t>.200</w:t>
      </w:r>
      <w:r w:rsidR="00ED09AC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Местом нахождения юридического лица является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г.Неф</w:t>
      </w:r>
      <w:r w:rsidR="002C3F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теюганск, </w:t>
      </w:r>
      <w:r w:rsidR="00ED09AC">
        <w:rPr>
          <w:rFonts w:ascii="Times New Roman" w:eastAsia="Times New Roman" w:hAnsi="Times New Roman" w:cs="Times New Roman"/>
          <w:sz w:val="26"/>
          <w:szCs w:val="26"/>
          <w:lang w:eastAsia="ru-RU"/>
        </w:rPr>
        <w:t>ул.Парковая, стр.11/1</w:t>
      </w:r>
      <w:r w:rsidR="0087448F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2C3FC4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справкой ст. государственного налогового инспектора отдела камерального контроля УФНС России по ХМАО-Югре о </w:t>
      </w:r>
      <w:r w:rsidRPr="0001152A" w:rsidR="000115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непредставлении </w:t>
      </w:r>
      <w:r w:rsidR="00ED09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</w:t>
      </w:r>
      <w:r w:rsidRPr="00ED09AC" w:rsidR="00ED09AC">
        <w:rPr>
          <w:rFonts w:ascii="Times New Roman" w:eastAsia="Times New Roman" w:hAnsi="Times New Roman" w:cs="Times New Roman"/>
          <w:sz w:val="26"/>
          <w:szCs w:val="26"/>
          <w:lang w:eastAsia="ru-RU"/>
        </w:rPr>
        <w:t>ооператив</w:t>
      </w:r>
      <w:r w:rsidR="00ED09AC">
        <w:rPr>
          <w:rFonts w:ascii="Times New Roman" w:eastAsia="Times New Roman" w:hAnsi="Times New Roman" w:cs="Times New Roman"/>
          <w:sz w:val="26"/>
          <w:szCs w:val="26"/>
          <w:lang w:eastAsia="ru-RU"/>
        </w:rPr>
        <w:t>ом</w:t>
      </w:r>
      <w:r w:rsidRPr="00ED09AC" w:rsidR="00ED09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эксплуатации коллективных гаражей  стоянок для автомобилей индивидуальных владельцев «Буровик»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бухгалтерской (фи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нансовой) отчетности за 2025 год.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Доказательств исполнения обязанности по предоставлению бухгалтерской (финансовой) отчетности за 202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 год суду не представлено.</w:t>
      </w:r>
    </w:p>
    <w:p w:rsidR="003E656E" w:rsidRPr="003E656E" w:rsidP="002C3FC4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Доказательств, свидетельствующих о том, что у </w:t>
      </w:r>
      <w:r w:rsidR="00ED09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D09AC" w:rsidR="00ED09AC">
        <w:rPr>
          <w:rFonts w:ascii="Times New Roman" w:eastAsia="Times New Roman" w:hAnsi="Times New Roman" w:cs="Times New Roman"/>
          <w:sz w:val="26"/>
          <w:szCs w:val="26"/>
          <w:lang w:eastAsia="ru-RU"/>
        </w:rPr>
        <w:t>Кооператив</w:t>
      </w:r>
      <w:r w:rsidR="00ED09AC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ED09AC" w:rsidR="00ED09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эксплуатации </w:t>
      </w:r>
      <w:r w:rsidRPr="00ED09AC" w:rsidR="00ED09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коллективных гаражей  стоянок для автомобилей индивидуальных владельцев «Буровик» 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имелись обстоятельства, по которым отсутствовала возможность предотвратить правонарушение, в </w:t>
      </w:r>
      <w:r w:rsidR="002C3FC4">
        <w:rPr>
          <w:rFonts w:ascii="Times New Roman" w:eastAsia="Times New Roman" w:hAnsi="Times New Roman" w:cs="Times New Roman"/>
          <w:sz w:val="26"/>
          <w:szCs w:val="26"/>
          <w:lang w:eastAsia="ru-RU"/>
        </w:rPr>
        <w:t>материалы дела не представлено.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Оценив исследованные доказательства в совокупности, судья находит их достоверными и достаточными, а вину </w:t>
      </w:r>
      <w:r w:rsidRPr="00ED09AC" w:rsidR="00ED09AC">
        <w:rPr>
          <w:rFonts w:ascii="Times New Roman" w:eastAsia="Times New Roman" w:hAnsi="Times New Roman" w:cs="Times New Roman"/>
          <w:sz w:val="26"/>
          <w:szCs w:val="26"/>
          <w:lang w:eastAsia="ru-RU"/>
        </w:rPr>
        <w:t>Кооператив</w:t>
      </w:r>
      <w:r w:rsidR="00ED09AC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ED09AC" w:rsidR="00ED09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эксплуатации коллективных гаражей  стоянок для автомобилей индивидуальных владельцев «Буровик» </w:t>
      </w:r>
      <w:r w:rsidR="00ED09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совершении административного правонар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ушения, предусмотренного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ст.19.7 КоАП РФ, установленной.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Нарушение ст. 19.7 КоАП РФ влечет предупреждение или наложение административного штрафа на граждан в размере от ста до трехсот рублей; на должностных лиц - от трехсот до пятисот рублей; на юридически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х лиц - от 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рех тысяч до пяти тысяч рублей.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C3FC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назначении административного наказания судья учитывает характер впервые совершенного административного правонарушения, отсутствие обстоятельств, отягчающих административную ответственность, и приходит к выво</w:t>
      </w:r>
      <w:r w:rsidRPr="002C3FC4">
        <w:rPr>
          <w:rFonts w:ascii="Times New Roman" w:eastAsia="Times New Roman" w:hAnsi="Times New Roman" w:cs="Times New Roman"/>
          <w:sz w:val="26"/>
          <w:szCs w:val="26"/>
          <w:lang w:eastAsia="ru-RU"/>
        </w:rPr>
        <w:t>ду о возможности назначении наказания в виде предупреждения.</w:t>
      </w:r>
    </w:p>
    <w:p w:rsidR="003E656E" w:rsidRPr="003E656E" w:rsidP="002C3FC4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основании изложенного, руководствуясь ст. ст. 29.9</w:t>
      </w:r>
      <w:r w:rsidR="002C3F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- 29.10 КоАП РФ, мировой судья</w:t>
      </w:r>
    </w:p>
    <w:p w:rsidR="003E656E" w:rsidRPr="003E656E" w:rsidP="00554E2F">
      <w:pPr>
        <w:widowControl w:val="0"/>
        <w:spacing w:after="0" w:line="240" w:lineRule="auto"/>
        <w:ind w:firstLine="743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ПОСТАНОВИЛ:</w:t>
      </w:r>
    </w:p>
    <w:p w:rsidR="00D953B6" w:rsidRPr="00C1214F" w:rsidP="00F91C91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ризнать </w:t>
      </w:r>
      <w:r w:rsidRPr="00ED09AC" w:rsidR="00ED09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Кооператив по эксплуатации коллективных гаражей стоянок для автомобилей индивидуальных владельцев «Буровик» 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виновн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ым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совершении административного правонарушения, предусмотренного ст. 19.7 Кодекса Российской Федерации об административных правонарушениях и назначить административное наказание в виде предупреждения.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D953B6" w:rsidRPr="00C1214F" w:rsidP="00D953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 может быть обжаловано в Нефтеюганский районный суд, в течение десяти суток со дня получения копии постановления, через мирового судью. В этот же срок постановление может быть опротестовано прокурором.</w:t>
      </w:r>
    </w:p>
    <w:p w:rsidR="00D953B6" w:rsidRPr="00C1214F" w:rsidP="00364FE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953B6" w:rsidRPr="00C1214F" w:rsidP="00554E2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</w:t>
      </w: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Мировой </w:t>
      </w: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>судья:</w:t>
      </w: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</w:t>
      </w:r>
      <w:r w:rsidRPr="00C1214F" w:rsidR="00334D3F">
        <w:rPr>
          <w:rFonts w:ascii="Times New Roman" w:eastAsia="Times New Roman" w:hAnsi="Times New Roman" w:cs="Times New Roman"/>
          <w:sz w:val="26"/>
          <w:szCs w:val="26"/>
          <w:lang w:eastAsia="ru-RU"/>
        </w:rPr>
        <w:t>Е.З.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1214F" w:rsidR="00334D3F">
        <w:rPr>
          <w:rFonts w:ascii="Times New Roman" w:eastAsia="Times New Roman" w:hAnsi="Times New Roman" w:cs="Times New Roman"/>
          <w:sz w:val="26"/>
          <w:szCs w:val="26"/>
          <w:lang w:eastAsia="ru-RU"/>
        </w:rPr>
        <w:t>Бушкова</w:t>
      </w:r>
    </w:p>
    <w:p w:rsidR="00334D3F" w:rsidRPr="00C1214F" w:rsidP="00D953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34D3F" w:rsidRPr="00C1214F" w:rsidP="00D953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953B6" w:rsidRPr="00C1214F" w:rsidP="00D953B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953B6" w:rsidRPr="00C1214F" w:rsidP="00D953B6">
      <w:pPr>
        <w:rPr>
          <w:sz w:val="26"/>
          <w:szCs w:val="26"/>
        </w:rPr>
      </w:pPr>
    </w:p>
    <w:p w:rsidR="00402C90" w:rsidRPr="00C1214F">
      <w:pPr>
        <w:rPr>
          <w:sz w:val="26"/>
          <w:szCs w:val="26"/>
        </w:rPr>
      </w:pPr>
    </w:p>
    <w:sectPr w:rsidSect="00C32064">
      <w:pgSz w:w="11906" w:h="16838"/>
      <w:pgMar w:top="993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3B6"/>
    <w:rsid w:val="0001152A"/>
    <w:rsid w:val="00013FE4"/>
    <w:rsid w:val="00014DB6"/>
    <w:rsid w:val="00113D80"/>
    <w:rsid w:val="00173EAE"/>
    <w:rsid w:val="001D42C1"/>
    <w:rsid w:val="001D7087"/>
    <w:rsid w:val="001E07E0"/>
    <w:rsid w:val="002C3FC4"/>
    <w:rsid w:val="0032223F"/>
    <w:rsid w:val="00334D3F"/>
    <w:rsid w:val="00364FEC"/>
    <w:rsid w:val="003E656E"/>
    <w:rsid w:val="00402C90"/>
    <w:rsid w:val="004B355E"/>
    <w:rsid w:val="0054389A"/>
    <w:rsid w:val="00554E2F"/>
    <w:rsid w:val="005A2682"/>
    <w:rsid w:val="005C1D79"/>
    <w:rsid w:val="005E672B"/>
    <w:rsid w:val="0063479D"/>
    <w:rsid w:val="0064017B"/>
    <w:rsid w:val="00652B81"/>
    <w:rsid w:val="00730E74"/>
    <w:rsid w:val="0087448F"/>
    <w:rsid w:val="009F3054"/>
    <w:rsid w:val="00B54150"/>
    <w:rsid w:val="00C1214F"/>
    <w:rsid w:val="00C32064"/>
    <w:rsid w:val="00C55E51"/>
    <w:rsid w:val="00D05A67"/>
    <w:rsid w:val="00D645D9"/>
    <w:rsid w:val="00D953B6"/>
    <w:rsid w:val="00E13051"/>
    <w:rsid w:val="00E263CD"/>
    <w:rsid w:val="00ED09AC"/>
    <w:rsid w:val="00F91C9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76FF09F-EBB9-4932-AA6D-DCAD78598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5C1D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C1D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